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2C7" w:rsidRDefault="006872C7" w:rsidP="006872C7">
      <w:r>
        <w:t>Actor Linkage matrix (Strength)-</w:t>
      </w:r>
      <w:proofErr w:type="spellStart"/>
      <w:r>
        <w:t>Endamohoni</w:t>
      </w:r>
      <w:proofErr w:type="spellEnd"/>
    </w:p>
    <w:tbl>
      <w:tblPr>
        <w:tblStyle w:val="TableGrid"/>
        <w:tblW w:w="15019" w:type="dxa"/>
        <w:tblInd w:w="-1141" w:type="dxa"/>
        <w:tblLayout w:type="fixed"/>
        <w:tblLook w:val="04A0" w:firstRow="1" w:lastRow="0" w:firstColumn="1" w:lastColumn="0" w:noHBand="0" w:noVBand="1"/>
      </w:tblPr>
      <w:tblGrid>
        <w:gridCol w:w="1069"/>
        <w:gridCol w:w="990"/>
        <w:gridCol w:w="990"/>
        <w:gridCol w:w="990"/>
        <w:gridCol w:w="990"/>
        <w:gridCol w:w="990"/>
        <w:gridCol w:w="810"/>
        <w:gridCol w:w="1080"/>
        <w:gridCol w:w="1080"/>
        <w:gridCol w:w="990"/>
        <w:gridCol w:w="720"/>
        <w:gridCol w:w="720"/>
        <w:gridCol w:w="900"/>
        <w:gridCol w:w="810"/>
        <w:gridCol w:w="990"/>
        <w:gridCol w:w="900"/>
      </w:tblGrid>
      <w:tr w:rsidR="00415BA1" w:rsidTr="00237064"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Alamata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 (</w:t>
            </w:r>
            <w:proofErr w:type="spellStart"/>
            <w:r>
              <w:rPr>
                <w:b/>
                <w:sz w:val="20"/>
                <w:szCs w:val="20"/>
              </w:rPr>
              <w:t>Tigray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Institute)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Mehoni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 (EAIR)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Mekelle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Maichew</w:t>
            </w:r>
            <w:proofErr w:type="spellEnd"/>
            <w:r>
              <w:rPr>
                <w:b/>
                <w:sz w:val="20"/>
                <w:szCs w:val="20"/>
              </w:rPr>
              <w:t xml:space="preserve"> TIVET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 (NGO)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Embahasti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Kebele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 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Health 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SLM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Other Actors</w:t>
            </w:r>
          </w:p>
        </w:tc>
      </w:tr>
      <w:tr w:rsidR="00415BA1" w:rsidTr="00237064">
        <w:trPr>
          <w:trHeight w:val="1277"/>
        </w:trPr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Farmers Union (</w:t>
            </w:r>
            <w:proofErr w:type="spellStart"/>
            <w:r>
              <w:rPr>
                <w:b/>
                <w:sz w:val="20"/>
                <w:szCs w:val="20"/>
              </w:rPr>
              <w:t>Bokra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 w:rsidRPr="00101FD6">
              <w:rPr>
                <w:b/>
                <w:color w:val="FF0000"/>
                <w:sz w:val="20"/>
                <w:szCs w:val="20"/>
              </w:rPr>
              <w:t>HABP</w:t>
            </w:r>
            <w:r>
              <w:rPr>
                <w:b/>
                <w:sz w:val="20"/>
                <w:szCs w:val="20"/>
              </w:rPr>
              <w:t xml:space="preserve"> (Gov. Program)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Save the Children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Dedebit</w:t>
            </w:r>
            <w:proofErr w:type="spellEnd"/>
            <w:r>
              <w:rPr>
                <w:b/>
                <w:sz w:val="20"/>
                <w:szCs w:val="20"/>
              </w:rPr>
              <w:t xml:space="preserve"> Micro-finance</w:t>
            </w:r>
          </w:p>
        </w:tc>
      </w:tr>
      <w:tr w:rsidR="00415BA1" w:rsidTr="00237064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Alamata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>
            <w:pPr>
              <w:rPr>
                <w:color w:val="8DB3E2" w:themeColor="text2" w:themeTint="6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Pr="005F2165" w:rsidRDefault="00415BA1">
            <w:r>
              <w:t xml:space="preserve">  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 w:rsidRPr="008A68EA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 xml:space="preserve"> 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 w:rsidRPr="008A68EA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 w:rsidRPr="008A68EA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 w:rsidRPr="008A68EA">
              <w:t xml:space="preserve"> (-)</w:t>
            </w:r>
          </w:p>
        </w:tc>
      </w:tr>
      <w:tr w:rsidR="00415BA1" w:rsidTr="00237064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 (</w:t>
            </w:r>
            <w:proofErr w:type="spellStart"/>
            <w:r>
              <w:rPr>
                <w:b/>
                <w:sz w:val="20"/>
                <w:szCs w:val="20"/>
              </w:rPr>
              <w:t>Tigray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Institute)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E46BF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E46BF">
            <w: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E46BF">
            <w: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Pr="00884A1B" w:rsidRDefault="00415BA1">
            <w: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E46BF">
            <w:r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(-)</w:t>
            </w:r>
          </w:p>
        </w:tc>
      </w:tr>
      <w:tr w:rsidR="00A1688C" w:rsidTr="00237064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Mehoni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 (EAIR)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1688C" w:rsidRDefault="00A1688C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</w:tr>
      <w:tr w:rsidR="00415BA1" w:rsidTr="00237064">
        <w:trPr>
          <w:trHeight w:val="66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Mekelle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Pr="00912342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Maichew</w:t>
            </w:r>
            <w:proofErr w:type="spellEnd"/>
            <w:r>
              <w:rPr>
                <w:b/>
                <w:sz w:val="20"/>
                <w:szCs w:val="20"/>
              </w:rPr>
              <w:t xml:space="preserve"> TIVET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Pr="00912342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 (NGO)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1</w:t>
            </w:r>
          </w:p>
        </w:tc>
      </w:tr>
      <w:tr w:rsidR="00415BA1" w:rsidTr="00237064">
        <w:trPr>
          <w:trHeight w:val="62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Embahasti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Kebele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</w:t>
            </w:r>
            <w:r>
              <w:rPr>
                <w:b/>
                <w:sz w:val="20"/>
                <w:szCs w:val="20"/>
              </w:rPr>
              <w:lastRenderedPageBreak/>
              <w:t xml:space="preserve">Agri.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BA1" w:rsidRDefault="00415BA1"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Health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</w:tbl>
    <w:p w:rsidR="006872C7" w:rsidRDefault="006872C7" w:rsidP="006872C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Intensity (tightness of linkage): </w:t>
      </w:r>
      <w:r>
        <w:rPr>
          <w:sz w:val="20"/>
          <w:szCs w:val="20"/>
        </w:rPr>
        <w:t>Very strong linkage (5)</w:t>
      </w:r>
      <w:proofErr w:type="gramStart"/>
      <w:r>
        <w:rPr>
          <w:sz w:val="20"/>
          <w:szCs w:val="20"/>
        </w:rPr>
        <w:t>;  Strong</w:t>
      </w:r>
      <w:proofErr w:type="gramEnd"/>
      <w:r>
        <w:rPr>
          <w:sz w:val="20"/>
          <w:szCs w:val="20"/>
        </w:rPr>
        <w:t xml:space="preserve"> linkage (4); Medium linkage (3); Weak linkage (2)</w:t>
      </w:r>
      <w:r>
        <w:rPr>
          <w:b/>
          <w:sz w:val="20"/>
          <w:szCs w:val="20"/>
        </w:rPr>
        <w:t xml:space="preserve">; </w:t>
      </w:r>
      <w:proofErr w:type="spellStart"/>
      <w:r>
        <w:rPr>
          <w:sz w:val="20"/>
          <w:szCs w:val="20"/>
        </w:rPr>
        <w:t>Wery</w:t>
      </w:r>
      <w:proofErr w:type="spellEnd"/>
      <w:r>
        <w:rPr>
          <w:sz w:val="20"/>
          <w:szCs w:val="20"/>
        </w:rPr>
        <w:t xml:space="preserve"> weak linkage (1)</w:t>
      </w:r>
      <w:r>
        <w:rPr>
          <w:b/>
          <w:sz w:val="20"/>
          <w:szCs w:val="20"/>
        </w:rPr>
        <w:t xml:space="preserve">; </w:t>
      </w:r>
      <w:r>
        <w:rPr>
          <w:sz w:val="20"/>
          <w:szCs w:val="20"/>
        </w:rPr>
        <w:t>No institutional linkage(-)</w:t>
      </w:r>
    </w:p>
    <w:p w:rsidR="009B02F7" w:rsidRDefault="009B02F7"/>
    <w:p w:rsidR="00A57932" w:rsidRDefault="00A57932"/>
    <w:p w:rsidR="00A57932" w:rsidRDefault="00A57932"/>
    <w:p w:rsidR="00A57932" w:rsidRDefault="00A57932"/>
    <w:p w:rsidR="00A57932" w:rsidRDefault="00A57932"/>
    <w:p w:rsidR="00A57932" w:rsidRDefault="00A57932"/>
    <w:p w:rsidR="00A57932" w:rsidRDefault="00A57932"/>
    <w:p w:rsidR="00237064" w:rsidRDefault="00237064"/>
    <w:p w:rsidR="00237064" w:rsidRDefault="00237064"/>
    <w:p w:rsidR="00A57932" w:rsidRDefault="00A57932"/>
    <w:p w:rsidR="00A57932" w:rsidRDefault="00A57932"/>
    <w:p w:rsidR="00A57932" w:rsidRDefault="00237064" w:rsidP="00A57932">
      <w:r>
        <w:lastRenderedPageBreak/>
        <w:t>Actor Linkage matrix (Purpose</w:t>
      </w:r>
      <w:r w:rsidR="00A57932">
        <w:t>)-</w:t>
      </w:r>
      <w:proofErr w:type="spellStart"/>
      <w:r w:rsidR="00A57932">
        <w:t>Endamohoni</w:t>
      </w:r>
      <w:proofErr w:type="spellEnd"/>
    </w:p>
    <w:tbl>
      <w:tblPr>
        <w:tblStyle w:val="TableGrid"/>
        <w:tblW w:w="15379" w:type="dxa"/>
        <w:tblInd w:w="-1141" w:type="dxa"/>
        <w:tblLayout w:type="fixed"/>
        <w:tblLook w:val="04A0" w:firstRow="1" w:lastRow="0" w:firstColumn="1" w:lastColumn="0" w:noHBand="0" w:noVBand="1"/>
      </w:tblPr>
      <w:tblGrid>
        <w:gridCol w:w="1069"/>
        <w:gridCol w:w="990"/>
        <w:gridCol w:w="1080"/>
        <w:gridCol w:w="900"/>
        <w:gridCol w:w="990"/>
        <w:gridCol w:w="900"/>
        <w:gridCol w:w="900"/>
        <w:gridCol w:w="1080"/>
        <w:gridCol w:w="1080"/>
        <w:gridCol w:w="990"/>
        <w:gridCol w:w="810"/>
        <w:gridCol w:w="810"/>
        <w:gridCol w:w="990"/>
        <w:gridCol w:w="900"/>
        <w:gridCol w:w="990"/>
        <w:gridCol w:w="900"/>
      </w:tblGrid>
      <w:tr w:rsidR="00237064" w:rsidTr="008E54CA"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Alamata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 (</w:t>
            </w:r>
            <w:proofErr w:type="spellStart"/>
            <w:r>
              <w:rPr>
                <w:b/>
                <w:sz w:val="20"/>
                <w:szCs w:val="20"/>
              </w:rPr>
              <w:t>Tigray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Institute)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Mehoni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 (EAIR)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Mekelle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Maichew</w:t>
            </w:r>
            <w:proofErr w:type="spellEnd"/>
            <w:r>
              <w:rPr>
                <w:b/>
                <w:sz w:val="20"/>
                <w:szCs w:val="20"/>
              </w:rPr>
              <w:t xml:space="preserve"> TIVET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 (NGO)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Embahasti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Kebele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 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Health  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SLM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Other Actors</w:t>
            </w:r>
          </w:p>
        </w:tc>
      </w:tr>
      <w:tr w:rsidR="00237064" w:rsidTr="008E54CA">
        <w:trPr>
          <w:trHeight w:val="1277"/>
        </w:trPr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Farmers Union (</w:t>
            </w:r>
            <w:proofErr w:type="spellStart"/>
            <w:r>
              <w:rPr>
                <w:b/>
                <w:sz w:val="20"/>
                <w:szCs w:val="20"/>
              </w:rPr>
              <w:t>Bokra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 w:rsidRPr="003542BF">
              <w:rPr>
                <w:b/>
                <w:sz w:val="20"/>
                <w:szCs w:val="20"/>
              </w:rPr>
              <w:t>HABP</w:t>
            </w:r>
            <w:r>
              <w:rPr>
                <w:b/>
                <w:sz w:val="20"/>
                <w:szCs w:val="20"/>
              </w:rPr>
              <w:t xml:space="preserve"> (Gov. Program)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Save the Children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Dedebit</w:t>
            </w:r>
            <w:proofErr w:type="spellEnd"/>
            <w:r>
              <w:rPr>
                <w:b/>
                <w:sz w:val="20"/>
                <w:szCs w:val="20"/>
              </w:rPr>
              <w:t xml:space="preserve"> Micro-finance</w:t>
            </w:r>
          </w:p>
        </w:tc>
      </w:tr>
      <w:tr w:rsidR="008E54CA" w:rsidTr="008E54CA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Alamata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E54CA" w:rsidRDefault="008E54CA" w:rsidP="00D034A7">
            <w:pPr>
              <w:rPr>
                <w:color w:val="8DB3E2" w:themeColor="text2" w:themeTint="6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 xml:space="preserve"> Administrative and technical support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AA5263" w:rsidP="00D034A7">
            <w:r>
              <w:t>Joint</w:t>
            </w:r>
            <w:r w:rsidR="008E54CA">
              <w:t xml:space="preserve"> field day</w:t>
            </w:r>
            <w:r>
              <w:t xml:space="preserve"> organizations and</w:t>
            </w:r>
            <w:r w:rsidR="008E54CA">
              <w:t xml:space="preserve"> visits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>Credit access for animal fattening; Research and technical support on cattle fattening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AA5263" w:rsidP="00D034A7">
            <w:r>
              <w:t xml:space="preserve">Scaling up </w:t>
            </w:r>
            <w:r w:rsidR="008E54CA">
              <w:t>on highland crops; Demonstration trials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 xml:space="preserve">  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Pr="005F2165" w:rsidRDefault="00D54471" w:rsidP="008E54CA">
            <w:r>
              <w:t>Research</w:t>
            </w:r>
            <w:r w:rsidR="00542E9C">
              <w:t xml:space="preserve"> fund; ADP</w:t>
            </w:r>
            <w:r w:rsidR="008E54CA">
              <w:t>LAC finance support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>Provide forage technology; Feed market linkage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>
            <w:r w:rsidRPr="00576E94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>
            <w:r w:rsidRPr="00576E94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>
            <w:r w:rsidRPr="00576E94">
              <w:t xml:space="preserve"> (-)</w:t>
            </w:r>
          </w:p>
        </w:tc>
      </w:tr>
      <w:tr w:rsidR="00D54471" w:rsidTr="008E54CA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 (</w:t>
            </w:r>
            <w:proofErr w:type="spellStart"/>
            <w:r>
              <w:rPr>
                <w:b/>
                <w:sz w:val="20"/>
                <w:szCs w:val="20"/>
              </w:rPr>
              <w:t>Tigray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Institute)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EA1290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EA1290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C26C6D">
              <w:t xml:space="preserve"> 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>
              <w:t xml:space="preserve"> Crop adaptation; Forage </w:t>
            </w:r>
            <w:proofErr w:type="spellStart"/>
            <w:r>
              <w:t>dev’t</w:t>
            </w:r>
            <w:proofErr w:type="spellEnd"/>
            <w:r>
              <w:t>; Site and farmers selection</w:t>
            </w:r>
            <w:r w:rsidR="00371B39">
              <w:t xml:space="preserve"> for trials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C26C6D">
              <w:t xml:space="preserve"> 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884A1B" w:rsidRDefault="00D54471" w:rsidP="00D034A7">
            <w:r>
              <w:t>Fund for field day, training and demonstration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672B25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85B37" w:rsidP="00D35A25">
            <w:r>
              <w:t xml:space="preserve"> </w:t>
            </w:r>
            <w:r w:rsidR="00D35A25">
              <w:t>L</w:t>
            </w:r>
            <w:r>
              <w:t>ivestock feed development &amp; Shoat fattening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672B25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Training from TARI for save the children beneficiaries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(-)</w:t>
            </w:r>
          </w:p>
        </w:tc>
      </w:tr>
      <w:tr w:rsidR="00AD7E72" w:rsidTr="008E54CA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Mehoni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</w:t>
            </w:r>
            <w:r>
              <w:rPr>
                <w:b/>
                <w:sz w:val="20"/>
                <w:szCs w:val="20"/>
              </w:rPr>
              <w:lastRenderedPageBreak/>
              <w:t>center (EAIR)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7E72" w:rsidRDefault="00AD7E72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>
            <w:r w:rsidRPr="008C0A5E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>
            <w:r w:rsidRPr="008C0A5E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Pr="00AD7E72" w:rsidRDefault="00AD7E72" w:rsidP="00D034A7">
            <w:r w:rsidRPr="00AD7E72">
              <w:t>Supply of improv</w:t>
            </w:r>
            <w:r w:rsidRPr="00AD7E72">
              <w:lastRenderedPageBreak/>
              <w:t>ed potato, crop and pulse varieties; techno. adoption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Pr="00AD7E72" w:rsidRDefault="00AD7E72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Pr="00AD7E72" w:rsidRDefault="00AD7E72" w:rsidP="00D034A7">
            <w:r w:rsidRPr="00AD7E72">
              <w:t xml:space="preserve">Bio-fertilizer trial on </w:t>
            </w:r>
            <w:r w:rsidRPr="00AD7E72">
              <w:lastRenderedPageBreak/>
              <w:t>lentil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>
            <w:r w:rsidRPr="00B032C9">
              <w:lastRenderedPageBreak/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>
            <w:r w:rsidRPr="00B032C9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>
            <w:r w:rsidRPr="00B032C9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>
            <w:r w:rsidRPr="00B032C9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>
            <w:r w:rsidRPr="00B032C9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>
            <w:r w:rsidRPr="00B032C9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2" w:rsidRDefault="00AD7E72">
            <w:r w:rsidRPr="00B032C9">
              <w:t>(-)</w:t>
            </w:r>
          </w:p>
        </w:tc>
      </w:tr>
      <w:tr w:rsidR="00237064" w:rsidTr="008E54CA">
        <w:trPr>
          <w:trHeight w:val="66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Mekelle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Pr="00912342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</w:tr>
      <w:tr w:rsidR="00237064" w:rsidTr="008E54CA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Maichew</w:t>
            </w:r>
            <w:proofErr w:type="spellEnd"/>
            <w:r>
              <w:rPr>
                <w:b/>
                <w:sz w:val="20"/>
                <w:szCs w:val="20"/>
              </w:rPr>
              <w:t xml:space="preserve"> TIVET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Pr="00912342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</w:tr>
      <w:tr w:rsidR="00D54471" w:rsidTr="008E54CA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 (NGO)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B863F0" w:rsidRDefault="00D54471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 xml:space="preserve">Shoat fattening and </w:t>
            </w:r>
            <w:r w:rsidR="00A60C30">
              <w:t xml:space="preserve">improved </w:t>
            </w:r>
            <w:r>
              <w:t>feeding practices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 xml:space="preserve">Credit access for livestock productivity interventions; Serving </w:t>
            </w:r>
            <w:r w:rsidR="00A60C30">
              <w:t>artificial insemination service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Nutrition and environmental hygiene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966545">
              <w:t xml:space="preserve"> 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966545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B4150C" w:rsidRDefault="00D54471" w:rsidP="00D034A7">
            <w:r w:rsidRPr="00B4150C">
              <w:t>Input provision (Fertilizer, improved seed, pesticide); Market linkage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B4150C" w:rsidRDefault="00D54471" w:rsidP="00D034A7">
            <w:r w:rsidRPr="00B4150C">
              <w:t>Household level poverty reduction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B4150C" w:rsidRDefault="00D54471" w:rsidP="00D034A7">
            <w:r w:rsidRPr="00B4150C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B4150C" w:rsidRDefault="00D54471" w:rsidP="00D034A7">
            <w:r w:rsidRPr="00B4150C">
              <w:t>Credit service for target households</w:t>
            </w:r>
          </w:p>
        </w:tc>
      </w:tr>
      <w:tr w:rsidR="00D54471" w:rsidTr="008E54CA">
        <w:trPr>
          <w:trHeight w:val="62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Embahasti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Kebele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B863F0" w:rsidRDefault="00D54471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81749C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81749C">
              <w:t xml:space="preserve"> 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81749C">
              <w:t xml:space="preserve"> 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FB13AB" w:rsidRDefault="00D54471" w:rsidP="00D034A7">
            <w:r w:rsidRPr="00FB13AB">
              <w:t>Natural resource management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FB13AB" w:rsidRDefault="00D54471" w:rsidP="00D034A7">
            <w:r w:rsidRPr="00FB13AB">
              <w:t>Supply of farm inputs and materials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152DE9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152DE9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>
              <w:t>(</w:t>
            </w:r>
            <w:r w:rsidRPr="00FA19DB">
              <w:t>-</w:t>
            </w:r>
            <w:r>
              <w:t>)</w:t>
            </w:r>
          </w:p>
        </w:tc>
      </w:tr>
      <w:tr w:rsidR="00D54471" w:rsidTr="008E54CA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B863F0" w:rsidRDefault="00D54471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54471" w:rsidRDefault="00D54471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471" w:rsidRDefault="00D54471">
            <w:r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Irrigation, scaling up best practices; FTC support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471" w:rsidRDefault="00D54471" w:rsidP="00D034A7">
            <w:r>
              <w:t>Watershed management; Finance</w:t>
            </w:r>
            <w:r w:rsidR="00B02C87">
              <w:t xml:space="preserve"> support</w:t>
            </w:r>
            <w:r w:rsidR="00FB13AB">
              <w:t xml:space="preserve">  from SLM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0F0A83" w:rsidP="000F0A83">
            <w:r>
              <w:t>Enhancing o</w:t>
            </w:r>
            <w:r w:rsidR="00D54471" w:rsidRPr="003542BF">
              <w:t xml:space="preserve">n farm </w:t>
            </w:r>
            <w:r>
              <w:t>&amp; off farm livelihood opportunities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4422CC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4422CC">
              <w:t xml:space="preserve"> (-)</w:t>
            </w:r>
          </w:p>
        </w:tc>
      </w:tr>
      <w:tr w:rsidR="00182F15" w:rsidTr="008E54CA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Pr="00B863F0" w:rsidRDefault="00182F15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F15" w:rsidRDefault="00182F15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F15" w:rsidRDefault="00182F15">
            <w:r w:rsidRPr="00DF10B7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DF10B7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F15" w:rsidRDefault="00182F15">
            <w:r w:rsidRPr="00DF10B7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DF10B7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DF10B7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DF10B7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DF10B7">
              <w:t>(-)</w:t>
            </w:r>
          </w:p>
        </w:tc>
      </w:tr>
      <w:tr w:rsidR="00182F15" w:rsidTr="008E54CA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Health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Pr="00B863F0" w:rsidRDefault="00182F15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F15" w:rsidRDefault="00182F15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82F15" w:rsidRDefault="00182F15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F15" w:rsidRDefault="00182F15">
            <w:r w:rsidRPr="00325194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F15" w:rsidRDefault="00182F15">
            <w:r w:rsidRPr="00325194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325194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325194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>
            <w:r>
              <w:t>Nutrition education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>
            <w:r w:rsidRPr="00DF10B7">
              <w:t>(-)</w:t>
            </w:r>
          </w:p>
        </w:tc>
      </w:tr>
      <w:tr w:rsidR="00182F15" w:rsidTr="008E54CA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Pr="00B863F0" w:rsidRDefault="00182F15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F15" w:rsidRDefault="00182F15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F15" w:rsidRDefault="00182F15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82F15" w:rsidRDefault="00182F15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F15" w:rsidRDefault="00182F15">
            <w:r w:rsidRPr="00093E07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093E07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093E07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093E07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093E07">
              <w:t>(-)</w:t>
            </w:r>
          </w:p>
        </w:tc>
      </w:tr>
      <w:tr w:rsidR="00182F15" w:rsidTr="008E54CA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>
            <w:pPr>
              <w:rPr>
                <w:b/>
                <w:sz w:val="20"/>
                <w:szCs w:val="20"/>
              </w:rPr>
            </w:pPr>
            <w:bookmarkStart w:id="0" w:name="_GoBack" w:colFirst="12" w:colLast="15"/>
            <w:r>
              <w:rPr>
                <w:b/>
                <w:sz w:val="20"/>
                <w:szCs w:val="20"/>
              </w:rPr>
              <w:t>SLM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Pr="00B863F0" w:rsidRDefault="00182F15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F15" w:rsidRDefault="00182F15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F15" w:rsidRDefault="00182F15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F15" w:rsidRDefault="00182F15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82F15" w:rsidRDefault="00182F15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C51C94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C51C94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C51C94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15" w:rsidRDefault="00182F15">
            <w:r w:rsidRPr="00C51C94">
              <w:t>(-)</w:t>
            </w:r>
          </w:p>
        </w:tc>
      </w:tr>
      <w:bookmarkEnd w:id="0"/>
    </w:tbl>
    <w:p w:rsidR="00A57932" w:rsidRDefault="00A57932"/>
    <w:sectPr w:rsidR="00A57932" w:rsidSect="006872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C7"/>
    <w:rsid w:val="000045F6"/>
    <w:rsid w:val="00026BFF"/>
    <w:rsid w:val="000C56E1"/>
    <w:rsid w:val="000D3C75"/>
    <w:rsid w:val="000F0A83"/>
    <w:rsid w:val="00101FD6"/>
    <w:rsid w:val="0012185E"/>
    <w:rsid w:val="0012258E"/>
    <w:rsid w:val="00130D5E"/>
    <w:rsid w:val="00134215"/>
    <w:rsid w:val="001409A6"/>
    <w:rsid w:val="001600B5"/>
    <w:rsid w:val="00182F15"/>
    <w:rsid w:val="00183A5F"/>
    <w:rsid w:val="00207032"/>
    <w:rsid w:val="00217E25"/>
    <w:rsid w:val="00220CE7"/>
    <w:rsid w:val="00237064"/>
    <w:rsid w:val="00242DEB"/>
    <w:rsid w:val="00254F16"/>
    <w:rsid w:val="00262243"/>
    <w:rsid w:val="00282D55"/>
    <w:rsid w:val="002A21BF"/>
    <w:rsid w:val="002B1EAD"/>
    <w:rsid w:val="002C50EE"/>
    <w:rsid w:val="002F62DB"/>
    <w:rsid w:val="002F6DAF"/>
    <w:rsid w:val="003026CC"/>
    <w:rsid w:val="00325004"/>
    <w:rsid w:val="003542BF"/>
    <w:rsid w:val="0035779F"/>
    <w:rsid w:val="00371491"/>
    <w:rsid w:val="00371B39"/>
    <w:rsid w:val="003E1472"/>
    <w:rsid w:val="004144B0"/>
    <w:rsid w:val="00415BA1"/>
    <w:rsid w:val="00472A01"/>
    <w:rsid w:val="004B0786"/>
    <w:rsid w:val="004D1D00"/>
    <w:rsid w:val="004D31D2"/>
    <w:rsid w:val="004E01A3"/>
    <w:rsid w:val="004E46BF"/>
    <w:rsid w:val="005001AA"/>
    <w:rsid w:val="00542E9C"/>
    <w:rsid w:val="005C66EF"/>
    <w:rsid w:val="005F1F36"/>
    <w:rsid w:val="00605932"/>
    <w:rsid w:val="00626ED4"/>
    <w:rsid w:val="00672499"/>
    <w:rsid w:val="006872C7"/>
    <w:rsid w:val="00693FC2"/>
    <w:rsid w:val="006A65A8"/>
    <w:rsid w:val="006E20F5"/>
    <w:rsid w:val="007045A8"/>
    <w:rsid w:val="00721C12"/>
    <w:rsid w:val="007362D1"/>
    <w:rsid w:val="007560CC"/>
    <w:rsid w:val="007914E4"/>
    <w:rsid w:val="007D0923"/>
    <w:rsid w:val="007F685E"/>
    <w:rsid w:val="00802A94"/>
    <w:rsid w:val="00810846"/>
    <w:rsid w:val="00822BA3"/>
    <w:rsid w:val="008601EB"/>
    <w:rsid w:val="0086513F"/>
    <w:rsid w:val="008708C2"/>
    <w:rsid w:val="008A4CEF"/>
    <w:rsid w:val="008D1B61"/>
    <w:rsid w:val="008E54CA"/>
    <w:rsid w:val="00916718"/>
    <w:rsid w:val="009B02F7"/>
    <w:rsid w:val="009B0AF4"/>
    <w:rsid w:val="009B36FD"/>
    <w:rsid w:val="009C42BB"/>
    <w:rsid w:val="00A13CAE"/>
    <w:rsid w:val="00A1688C"/>
    <w:rsid w:val="00A57932"/>
    <w:rsid w:val="00A60C30"/>
    <w:rsid w:val="00A76D7E"/>
    <w:rsid w:val="00A94802"/>
    <w:rsid w:val="00AA5263"/>
    <w:rsid w:val="00AA6294"/>
    <w:rsid w:val="00AD7E72"/>
    <w:rsid w:val="00B02C87"/>
    <w:rsid w:val="00B1327A"/>
    <w:rsid w:val="00B4150C"/>
    <w:rsid w:val="00B42C46"/>
    <w:rsid w:val="00B674A0"/>
    <w:rsid w:val="00B863F0"/>
    <w:rsid w:val="00B96271"/>
    <w:rsid w:val="00BC41CE"/>
    <w:rsid w:val="00C00E2D"/>
    <w:rsid w:val="00C14628"/>
    <w:rsid w:val="00C56883"/>
    <w:rsid w:val="00C60DD1"/>
    <w:rsid w:val="00C82DA3"/>
    <w:rsid w:val="00C90D3D"/>
    <w:rsid w:val="00CB14A6"/>
    <w:rsid w:val="00CC4033"/>
    <w:rsid w:val="00D17A7D"/>
    <w:rsid w:val="00D35A25"/>
    <w:rsid w:val="00D54471"/>
    <w:rsid w:val="00D85B37"/>
    <w:rsid w:val="00D912BF"/>
    <w:rsid w:val="00DA0221"/>
    <w:rsid w:val="00DB3CE6"/>
    <w:rsid w:val="00DC3AA7"/>
    <w:rsid w:val="00DF01B4"/>
    <w:rsid w:val="00E20DD9"/>
    <w:rsid w:val="00E4397C"/>
    <w:rsid w:val="00ED3472"/>
    <w:rsid w:val="00ED4774"/>
    <w:rsid w:val="00EF5C76"/>
    <w:rsid w:val="00F06234"/>
    <w:rsid w:val="00F12D22"/>
    <w:rsid w:val="00F32C57"/>
    <w:rsid w:val="00F551F4"/>
    <w:rsid w:val="00F56FB0"/>
    <w:rsid w:val="00F70F8F"/>
    <w:rsid w:val="00F8655B"/>
    <w:rsid w:val="00F87481"/>
    <w:rsid w:val="00FB13AB"/>
    <w:rsid w:val="00FD1FAE"/>
    <w:rsid w:val="00FE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7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7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Damtew, Elias (ILRI)</dc:creator>
  <cp:lastModifiedBy>Damtew, Elias (ILRI)</cp:lastModifiedBy>
  <cp:revision>138</cp:revision>
  <cp:lastPrinted>2015-03-18T12:29:00Z</cp:lastPrinted>
  <dcterms:created xsi:type="dcterms:W3CDTF">2015-03-17T06:24:00Z</dcterms:created>
  <dcterms:modified xsi:type="dcterms:W3CDTF">2015-03-29T11:42:00Z</dcterms:modified>
</cp:coreProperties>
</file>